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</w:pPr>
      <w:r>
        <w:rPr>
          <w:rFonts w:ascii="仿宋_GB2312" w:hAnsi="Tahoma" w:eastAsia="仿宋_GB2312" w:cs="仿宋_GB2312"/>
          <w:color w:val="444444"/>
          <w:sz w:val="30"/>
          <w:szCs w:val="30"/>
        </w:rPr>
        <w:t>附件</w:t>
      </w:r>
      <w:r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  <w:t>3</w:t>
      </w:r>
      <w:r>
        <w:rPr>
          <w:rFonts w:ascii="仿宋_GB2312" w:hAnsi="Tahoma" w:eastAsia="仿宋_GB2312" w:cs="仿宋_GB2312"/>
          <w:color w:val="444444"/>
          <w:sz w:val="30"/>
          <w:szCs w:val="30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jc w:val="center"/>
        <w:textAlignment w:val="auto"/>
        <w:rPr>
          <w:b/>
          <w:bCs/>
          <w:sz w:val="44"/>
          <w:szCs w:val="44"/>
        </w:rPr>
      </w:pPr>
      <w:r>
        <w:rPr>
          <w:rFonts w:hint="default" w:ascii="仿宋_GB2312" w:hAnsi="Tahoma" w:eastAsia="仿宋_GB2312" w:cs="仿宋_GB2312"/>
          <w:b/>
          <w:bCs/>
          <w:color w:val="444444"/>
          <w:sz w:val="44"/>
          <w:szCs w:val="44"/>
        </w:rPr>
        <w:t>活动流程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</w:pPr>
      <w:r>
        <w:rPr>
          <w:rFonts w:hint="default" w:ascii="仿宋_GB2312" w:hAnsi="Tahoma" w:eastAsia="仿宋_GB2312" w:cs="仿宋_GB2312"/>
          <w:color w:val="444444"/>
          <w:sz w:val="33"/>
          <w:szCs w:val="33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</w:pP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8：00民族广场集合（单位可以组织参跑人员在活动地点留影纪念）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</w:pP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8：30教练指导热身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</w:pP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8：50领导讲话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</w:pP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9：00准时开始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</w:pP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10：00三公里结束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</w:pP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10：30五公里结束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</w:pP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10：40颁奖仪式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</w:pP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11：00活动结束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</w:pPr>
      <w:r>
        <w:rPr>
          <w:rFonts w:hint="default" w:ascii="仿宋_GB2312" w:hAnsi="Tahoma" w:eastAsia="仿宋_GB2312" w:cs="仿宋_GB2312"/>
          <w:color w:val="444444"/>
          <w:sz w:val="30"/>
          <w:szCs w:val="30"/>
        </w:rPr>
        <w:t>注：9：30—10：30组织已经提前完成所报里程队员，有奖参与互动游戏。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F0C21"/>
    <w:rsid w:val="6CDF0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2021-04-20T07:16:00Z</dcterms:created>
  <dc:creator>勺子阵地</dc:creator>
  <cp:lastModifiedBy>勺子阵地</cp:lastModifiedBy>
  <dcterms:modified xsi:type="dcterms:W3CDTF">2021-04-20T07:17:50Z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